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62B588D3" w:rsidR="00BB3E24" w:rsidRPr="00D4707A" w:rsidRDefault="00FE2CEB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13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2F05A44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FE2CEB">
        <w:t>July 12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A0FC049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FE2CEB">
        <w:t>July/August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137613C" w14:textId="30589A8E" w:rsidR="00757648" w:rsidRDefault="00757648" w:rsidP="00757648">
      <w:pPr>
        <w:pStyle w:val="ListParagraph"/>
        <w:numPr>
          <w:ilvl w:val="0"/>
          <w:numId w:val="2"/>
        </w:numPr>
      </w:pPr>
      <w:r>
        <w:t>Mary Kuna, CC Housing &amp; Redevelopment Authories</w:t>
      </w:r>
      <w:bookmarkStart w:id="0" w:name="_GoBack"/>
      <w:bookmarkEnd w:id="0"/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340AD82" w14:textId="0983173C" w:rsidR="00757648" w:rsidRDefault="00757648" w:rsidP="00757648">
      <w:pPr>
        <w:pStyle w:val="ListParagraph"/>
        <w:numPr>
          <w:ilvl w:val="0"/>
          <w:numId w:val="2"/>
        </w:numPr>
      </w:pPr>
      <w:r>
        <w:t>Website Decision Ratification</w:t>
      </w:r>
    </w:p>
    <w:p w14:paraId="054BE119" w14:textId="1C61100D" w:rsidR="009A4F18" w:rsidRDefault="009A4F18" w:rsidP="009A4F18">
      <w:pPr>
        <w:pStyle w:val="ListParagraph"/>
        <w:numPr>
          <w:ilvl w:val="0"/>
          <w:numId w:val="2"/>
        </w:numPr>
      </w:pPr>
      <w:r>
        <w:t xml:space="preserve">New </w:t>
      </w:r>
      <w:r w:rsidR="00BE56B8">
        <w:t xml:space="preserve">WCCOG </w:t>
      </w:r>
      <w:r>
        <w:t xml:space="preserve">website is </w:t>
      </w:r>
      <w:hyperlink r:id="rId5" w:history="1">
        <w:r w:rsidRPr="00DD4B1B">
          <w:rPr>
            <w:rStyle w:val="Hyperlink"/>
          </w:rPr>
          <w:t>www.westerncumberlandcog.com</w:t>
        </w:r>
      </w:hyperlink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950ACF9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FE2CEB">
        <w:rPr>
          <w:b/>
          <w:i/>
        </w:rPr>
        <w:t>October 11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A9327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BE56B8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erncumberlandc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2021-05-12T14:05:00Z</cp:lastPrinted>
  <dcterms:created xsi:type="dcterms:W3CDTF">2021-09-01T14:35:00Z</dcterms:created>
  <dcterms:modified xsi:type="dcterms:W3CDTF">2021-09-08T16:18:00Z</dcterms:modified>
</cp:coreProperties>
</file>